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70759B2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</w:t>
      </w:r>
      <w:r w:rsidR="00D9075F">
        <w:rPr>
          <w:rFonts w:ascii="Corbel" w:hAnsi="Corbel"/>
          <w:i/>
          <w:smallCaps/>
          <w:sz w:val="24"/>
          <w:szCs w:val="24"/>
        </w:rPr>
        <w:t>1 X 2024 – 30 IX 2026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87CB2E6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D9075F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6536B711" w:rsidR="0085747A" w:rsidRPr="00B169DF" w:rsidRDefault="00A248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Wybrane problemy z filozofii społecznej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45C9AB10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10CD5D23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125A190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7DBBE695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6CE116C3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56AA5FA7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0923C4BD" w:rsidR="0085747A" w:rsidRPr="00B169DF" w:rsidRDefault="00DA268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I/</w:t>
            </w:r>
            <w:r w:rsidR="00D9075F">
              <w:rPr>
                <w:rFonts w:ascii="Corbel" w:hAnsi="Corbel"/>
                <w:b w:val="0"/>
                <w:sz w:val="24"/>
                <w:szCs w:val="24"/>
              </w:rPr>
              <w:t>III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4F51739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 do wyboru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D1A8645" w:rsidR="00923D7D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648A2E76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176C035B" w:rsidR="0085747A" w:rsidRPr="00B169DF" w:rsidRDefault="00D907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5EFCB586" w:rsidR="00015B8F" w:rsidRPr="00B169DF" w:rsidRDefault="00D907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33CC046" w:rsidR="00015B8F" w:rsidRPr="00B169DF" w:rsidRDefault="00D907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2CA92ECC" w:rsidR="00015B8F" w:rsidRPr="00B169DF" w:rsidRDefault="00D907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9A25A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9A25AC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14:paraId="0D975B87" w14:textId="77777777" w:rsidR="0085747A" w:rsidRPr="009A25A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  <w:u w:val="single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9A25AC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EE216F8" w14:textId="4B36A8D9" w:rsidR="0085747A" w:rsidRPr="00B169DF" w:rsidRDefault="009A25AC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problematyką zajęć. Gotowość dyskutowania prezentowanych treści.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"/>
        <w:gridCol w:w="8673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460812B1" w:rsidR="0085747A" w:rsidRPr="00B169DF" w:rsidRDefault="009A25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Zaznajomienie studentów z wybranymi problemami z zakresu filozofii społecznej.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31120F4F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  <w:r w:rsidR="009A25A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7DC7B4AA" w:rsidR="0085747A" w:rsidRPr="00B169DF" w:rsidRDefault="009A25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Podkreślenie wagi prezentowanych rozwiązań dla praktyki</w:t>
            </w:r>
            <w:r w:rsidR="000315AC">
              <w:rPr>
                <w:rFonts w:ascii="Corbel" w:hAnsi="Corbel"/>
                <w:b w:val="0"/>
                <w:sz w:val="24"/>
                <w:szCs w:val="24"/>
              </w:rPr>
              <w:t xml:space="preserve"> społecznej.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1439D85D" w14:textId="1E41CD42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  <w:r w:rsidR="000315AC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  <w:p w14:paraId="29BE1E23" w14:textId="77777777" w:rsidR="000315AC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309D245" w14:textId="77777777" w:rsidR="000315AC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39F670" w14:textId="77777777" w:rsidR="000315AC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1C87A3" w14:textId="114F5818" w:rsidR="000315AC" w:rsidRPr="00B169DF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  <w:r w:rsidR="00BF2703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  <w:tc>
          <w:tcPr>
            <w:tcW w:w="6096" w:type="dxa"/>
          </w:tcPr>
          <w:p w14:paraId="72933C99" w14:textId="77777777" w:rsidR="0085747A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rozumie:</w:t>
            </w:r>
          </w:p>
          <w:p w14:paraId="6AC1846F" w14:textId="77777777" w:rsidR="000315AC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Metody interpretacji tekstu filozoficznego oraz poglądy wybranych filozofów podejmujących ważne społecznie kwestie.</w:t>
            </w:r>
          </w:p>
          <w:p w14:paraId="1C8C69E2" w14:textId="173E9A4D" w:rsidR="000315AC" w:rsidRPr="00B169DF" w:rsidRDefault="000315A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Zależności między kształtowaniem się idei</w:t>
            </w:r>
            <w:r w:rsidR="00BF2703">
              <w:rPr>
                <w:rFonts w:ascii="Corbel" w:hAnsi="Corbel"/>
                <w:b w:val="0"/>
                <w:smallCaps w:val="0"/>
                <w:szCs w:val="24"/>
              </w:rPr>
              <w:t xml:space="preserve"> wyrosłych na gruncie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filozofi</w:t>
            </w:r>
            <w:r w:rsidR="00BF2703">
              <w:rPr>
                <w:rFonts w:ascii="Corbel" w:hAnsi="Corbel"/>
                <w:b w:val="0"/>
                <w:smallCaps w:val="0"/>
                <w:szCs w:val="24"/>
              </w:rPr>
              <w:t>i społecznej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 zmianami w kulturze i społeczeństwie. </w:t>
            </w:r>
          </w:p>
        </w:tc>
        <w:tc>
          <w:tcPr>
            <w:tcW w:w="1873" w:type="dxa"/>
          </w:tcPr>
          <w:p w14:paraId="5069B0B8" w14:textId="7C8448C8" w:rsidR="00BF2703" w:rsidRDefault="00DA26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128A9FF" w14:textId="77777777" w:rsidR="00BF2703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8FC6CB3" w14:textId="77777777" w:rsidR="00BF2703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3A8C7E8" w14:textId="77777777" w:rsidR="00BF2703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1C6CBB5" w14:textId="2D838FBC" w:rsidR="00BF2703" w:rsidRPr="00B169DF" w:rsidRDefault="00DA26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4FD1B392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BF2703">
              <w:rPr>
                <w:rFonts w:ascii="Corbel" w:hAnsi="Corbel"/>
                <w:b w:val="0"/>
                <w:smallCaps w:val="0"/>
                <w:szCs w:val="24"/>
              </w:rPr>
              <w:t>3-</w:t>
            </w:r>
          </w:p>
        </w:tc>
        <w:tc>
          <w:tcPr>
            <w:tcW w:w="6096" w:type="dxa"/>
          </w:tcPr>
          <w:p w14:paraId="1B9AE838" w14:textId="77777777" w:rsidR="0085747A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3BBEC5AC" w14:textId="1CD18FE5" w:rsidR="00BF2703" w:rsidRPr="00B169DF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Samodzielnie interpretować tekst filozoficzny, dobierać i tworzyć strategie argumentacyjne, konstruować zaawansowane argumenty krytyczne oraz formułować wszechstronne odpowiedzi na krytykę.</w:t>
            </w:r>
          </w:p>
        </w:tc>
        <w:tc>
          <w:tcPr>
            <w:tcW w:w="1873" w:type="dxa"/>
          </w:tcPr>
          <w:p w14:paraId="20B22796" w14:textId="4ABB6839" w:rsidR="00BF2703" w:rsidRPr="00B169DF" w:rsidRDefault="00DA26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U_01, 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69E931F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F2703">
              <w:rPr>
                <w:rFonts w:ascii="Corbel" w:hAnsi="Corbel"/>
                <w:b w:val="0"/>
                <w:smallCaps w:val="0"/>
                <w:szCs w:val="24"/>
              </w:rPr>
              <w:t>04-</w:t>
            </w:r>
          </w:p>
        </w:tc>
        <w:tc>
          <w:tcPr>
            <w:tcW w:w="6096" w:type="dxa"/>
          </w:tcPr>
          <w:p w14:paraId="6EA11228" w14:textId="77777777" w:rsidR="0085747A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ED94FF1" w14:textId="1ADD2F64" w:rsidR="00BF2703" w:rsidRPr="00B169DF" w:rsidRDefault="00BF27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Ciągłego dokształcania się i rozwoju zawodowego</w:t>
            </w:r>
            <w:r w:rsidR="001262F0">
              <w:rPr>
                <w:rFonts w:ascii="Corbel" w:hAnsi="Corbel"/>
                <w:b w:val="0"/>
                <w:smallCaps w:val="0"/>
                <w:szCs w:val="24"/>
              </w:rPr>
              <w:t xml:space="preserve"> oraz dostrzegania problemów społecznych i ich rozwiązywania.</w:t>
            </w:r>
          </w:p>
        </w:tc>
        <w:tc>
          <w:tcPr>
            <w:tcW w:w="1873" w:type="dxa"/>
          </w:tcPr>
          <w:p w14:paraId="41DC7A70" w14:textId="526CA6C4" w:rsidR="0085747A" w:rsidRPr="00B169DF" w:rsidRDefault="00DA2680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K_03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 xml:space="preserve">Problematyka ćwiczeń, </w:t>
      </w:r>
      <w:r w:rsidRPr="001262F0">
        <w:rPr>
          <w:rFonts w:ascii="Corbel" w:hAnsi="Corbel"/>
          <w:sz w:val="24"/>
          <w:szCs w:val="24"/>
          <w:highlight w:val="yellow"/>
          <w:u w:val="single"/>
        </w:rPr>
        <w:t>konwersator</w:t>
      </w:r>
      <w:r w:rsidR="005F76A3" w:rsidRPr="001262F0">
        <w:rPr>
          <w:rFonts w:ascii="Corbel" w:hAnsi="Corbel"/>
          <w:sz w:val="24"/>
          <w:szCs w:val="24"/>
          <w:highlight w:val="yellow"/>
          <w:u w:val="single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F3DA53C" w14:textId="77777777" w:rsidR="0085747A" w:rsidRDefault="001262F0" w:rsidP="001262F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2F03A9">
              <w:rPr>
                <w:rFonts w:ascii="Corbel" w:hAnsi="Corbel"/>
                <w:sz w:val="24"/>
                <w:szCs w:val="24"/>
              </w:rPr>
              <w:t xml:space="preserve"> Społeczeństwo dobrze ułożone według J. Rawlsa (2 h).</w:t>
            </w:r>
          </w:p>
          <w:p w14:paraId="19E20F93" w14:textId="77777777" w:rsidR="002F03A9" w:rsidRDefault="002F03A9" w:rsidP="001262F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Sprawiedliwość jako równość. Problem zawiści (2 h).</w:t>
            </w:r>
          </w:p>
          <w:p w14:paraId="4EB60441" w14:textId="1CE2AA22" w:rsidR="002C20A8" w:rsidRPr="002C20A8" w:rsidRDefault="002F03A9" w:rsidP="002C20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Anarchizm</w:t>
            </w:r>
            <w:r w:rsidR="002C20A8">
              <w:rPr>
                <w:rFonts w:ascii="Corbel" w:hAnsi="Corbel"/>
                <w:sz w:val="24"/>
                <w:szCs w:val="24"/>
              </w:rPr>
              <w:t>:</w:t>
            </w:r>
          </w:p>
          <w:p w14:paraId="2798EB3B" w14:textId="76CE947A" w:rsidR="002C20A8" w:rsidRPr="002C20A8" w:rsidRDefault="002C20A8" w:rsidP="002C20A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3.1 </w:t>
            </w:r>
            <w:r w:rsidRPr="002C20A8">
              <w:rPr>
                <w:rFonts w:ascii="Corbel" w:hAnsi="Corbel"/>
                <w:sz w:val="24"/>
                <w:szCs w:val="24"/>
              </w:rPr>
              <w:t>Czym właściwie jest?(2h).</w:t>
            </w:r>
          </w:p>
          <w:p w14:paraId="43F8874D" w14:textId="0183473F" w:rsidR="002C20A8" w:rsidRPr="002C20A8" w:rsidRDefault="002C20A8" w:rsidP="002C20A8">
            <w:pPr>
              <w:spacing w:after="0" w:line="240" w:lineRule="auto"/>
              <w:ind w:left="72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3.2 Kościół jako narzędzie władzy w koncepcji Bakunina (2h).</w:t>
            </w: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129A766E" w14:textId="77777777" w:rsidR="0085747A" w:rsidRDefault="00E4005F" w:rsidP="002C20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Liberalna tolerancja i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modus vivendi, </w:t>
            </w:r>
            <w:r>
              <w:rPr>
                <w:rFonts w:ascii="Corbel" w:hAnsi="Corbel"/>
                <w:sz w:val="24"/>
                <w:szCs w:val="24"/>
              </w:rPr>
              <w:t>według Joha Graya (2h).</w:t>
            </w:r>
          </w:p>
          <w:p w14:paraId="086FD1C6" w14:textId="2FC84DF4" w:rsidR="00E4005F" w:rsidRDefault="00E4005F" w:rsidP="002C20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Meandry dobra wspólnego (</w:t>
            </w:r>
            <w:r w:rsidR="00896695">
              <w:rPr>
                <w:rFonts w:ascii="Corbel" w:hAnsi="Corbel"/>
                <w:sz w:val="24"/>
                <w:szCs w:val="24"/>
              </w:rPr>
              <w:t>3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2195D51F" w14:textId="6395F505" w:rsidR="00E4005F" w:rsidRPr="00B169DF" w:rsidRDefault="00E4005F" w:rsidP="002C20A8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Libertariańska koncepcja własności</w:t>
            </w:r>
            <w:r w:rsidR="00896695">
              <w:rPr>
                <w:rFonts w:ascii="Corbel" w:hAnsi="Corbel"/>
                <w:sz w:val="24"/>
                <w:szCs w:val="24"/>
              </w:rPr>
              <w:t xml:space="preserve"> a pojęcie samo-posiadania w ujęciu Roberta Nozicka (2 h).</w:t>
            </w: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>Ćwiczenia</w:t>
      </w:r>
      <w:r w:rsidRPr="00896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: </w:t>
      </w:r>
      <w:r w:rsidR="009F4610" w:rsidRPr="00896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analiza </w:t>
      </w:r>
      <w:r w:rsidR="00923D7D" w:rsidRPr="00896695">
        <w:rPr>
          <w:rFonts w:ascii="Corbel" w:hAnsi="Corbel"/>
          <w:b w:val="0"/>
          <w:i/>
          <w:smallCaps w:val="0"/>
          <w:sz w:val="20"/>
          <w:szCs w:val="20"/>
          <w:u w:val="single"/>
        </w:rPr>
        <w:t>tekstów z dyskusją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>gry dydaktyczne</w:t>
      </w:r>
      <w:r w:rsidR="001718A7" w:rsidRPr="00896695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, </w:t>
      </w:r>
      <w:r w:rsidR="0085747A" w:rsidRPr="00896695">
        <w:rPr>
          <w:rFonts w:ascii="Corbel" w:hAnsi="Corbel"/>
          <w:b w:val="0"/>
          <w:i/>
          <w:smallCaps w:val="0"/>
          <w:sz w:val="20"/>
          <w:szCs w:val="20"/>
          <w:u w:val="single"/>
        </w:rPr>
        <w:t>metody kształcenia na odległość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092407BD" w:rsidR="0085747A" w:rsidRPr="007C3265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5D1AC8C4" w14:textId="11A65D7B" w:rsidR="0085747A" w:rsidRPr="00B169DF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16D0CFB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7C3265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35E125A4" w14:textId="5E074F46" w:rsidR="0085747A" w:rsidRPr="00B169DF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196DC76B" w14:textId="4E2A6960" w:rsidR="0085747A" w:rsidRPr="00B169DF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16A2548D" w14:textId="77777777" w:rsidR="007C3265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odpowiednia (na poziomie 90%) frekwencja oraz aktywny udział w zajęciach i/lub zaliczenie kolokwium.</w:t>
            </w:r>
          </w:p>
          <w:p w14:paraId="770FC9DF" w14:textId="77777777" w:rsidR="007C3265" w:rsidRDefault="007C326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Proponowane kryterium oceny kolokwium:</w:t>
            </w:r>
          </w:p>
          <w:p w14:paraId="6A8F1B73" w14:textId="77777777" w:rsidR="007C3265" w:rsidRDefault="007C3265" w:rsidP="007C32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dst – 60 % -64.99 %  maksymalnej puli punktów,</w:t>
            </w:r>
          </w:p>
          <w:p w14:paraId="0F1D012B" w14:textId="77777777" w:rsidR="007C3265" w:rsidRDefault="007C3265" w:rsidP="007C32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dst – 65 % -69.99 % z maksymalnej puli punktów,</w:t>
            </w:r>
          </w:p>
          <w:p w14:paraId="66C281CC" w14:textId="77777777" w:rsidR="007C3265" w:rsidRDefault="007C3265" w:rsidP="007C32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db – 70 %-79.99 % maksymalnej puli punktów,</w:t>
            </w:r>
          </w:p>
          <w:p w14:paraId="4EFA4B45" w14:textId="77777777" w:rsidR="007C3265" w:rsidRDefault="007C3265" w:rsidP="007C3265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Ocena + db – 80 % - 89.99 % z maksymalnej puli punktów,</w:t>
            </w:r>
          </w:p>
          <w:p w14:paraId="23F94147" w14:textId="73267FF0" w:rsidR="00923D7D" w:rsidRPr="00B169DF" w:rsidRDefault="007C3265" w:rsidP="007C326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Ocena bdb – 90 % - 100 % maksymalnej puli punktów.   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2991FCB9" w:rsidR="0085747A" w:rsidRPr="00B169DF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8C83AD4" w:rsidR="00C61DC5" w:rsidRPr="00B169DF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(konsultacje) + 1 (kolokwium)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EE7C69A" w14:textId="585BB62D" w:rsidR="00C61DC5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 (przygotowanie do zajęć) +</w:t>
            </w:r>
          </w:p>
          <w:p w14:paraId="59ACCD16" w14:textId="6EF1F88F" w:rsidR="00AD5285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(przygotowanie do kolokwium) </w:t>
            </w:r>
          </w:p>
          <w:p w14:paraId="52F0E81D" w14:textId="3687D14C" w:rsidR="00AD5285" w:rsidRPr="00B169DF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3AE56CCE" w:rsidR="0085747A" w:rsidRPr="00B169DF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0E8BF966" w:rsidR="0085747A" w:rsidRPr="00B169DF" w:rsidRDefault="00AD52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26C270D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A5975F9" w14:textId="77777777" w:rsidR="00AD5285" w:rsidRDefault="00AD5285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Dobro wspólne,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D. Probucka (red.), Wydaw. Nauk. Uniw. Pedagogicznego, Kraków 2010.</w:t>
            </w:r>
          </w:p>
          <w:p w14:paraId="780B848F" w14:textId="77777777" w:rsidR="00AD5285" w:rsidRDefault="00AD5285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Laskowski,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Szkice z dziejów anarchizmu,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Warszawskie Wydaw. Literackie Muza S A, Warszawa 2006, </w:t>
            </w:r>
            <w:r w:rsidR="00EE4AA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r. I i VI.</w:t>
            </w:r>
          </w:p>
          <w:p w14:paraId="5E36E0BD" w14:textId="77777777" w:rsidR="00EE4AA9" w:rsidRDefault="00EE4AA9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M. Bakunin,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Bóg i państwo,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Oficyna Wydaw. Bractwa „Trojka”, Poznań 2012, s.33-92.</w:t>
            </w:r>
          </w:p>
          <w:p w14:paraId="68428257" w14:textId="77777777" w:rsidR="00EE4AA9" w:rsidRDefault="00EE4AA9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Nozick,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Anarchia, państwo i utopia,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P. Maciejko i M. Szczubiałka, Wydaw. Alatheia, Warszawa 2024, s. 351-375.</w:t>
            </w:r>
          </w:p>
          <w:p w14:paraId="00C37130" w14:textId="77777777" w:rsidR="00EE4AA9" w:rsidRDefault="00465773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Miklaszewska,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Libertariańskie koncepcje wolności i własności,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Wydaw. Uniw. Jagiellońskiego, Kraków 1994, r. II.</w:t>
            </w:r>
          </w:p>
          <w:p w14:paraId="2BB48432" w14:textId="77777777" w:rsidR="00465773" w:rsidRDefault="00465773" w:rsidP="00AD5285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Rawls,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Teoria sprawiedliwości,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M. Panufnik, J. Pasek, A. Romaniuk, PWN, Warszawa 2009, rozdział II i VIII.</w:t>
            </w:r>
          </w:p>
          <w:p w14:paraId="3157E89B" w14:textId="3D2A06A0" w:rsidR="00465773" w:rsidRPr="00B169DF" w:rsidRDefault="00115FDD" w:rsidP="00115FDD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Gray,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Dwie twarze liberalizmu,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przeł. P. Rymarczyk, Fundacja Aletheia, Warszawa 2001, rozdz. 4</w:t>
            </w:r>
            <w:r w:rsidR="006932D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6932D8" w14:paraId="7458DD74" w14:textId="77777777" w:rsidTr="0071620A">
        <w:trPr>
          <w:trHeight w:val="397"/>
        </w:trPr>
        <w:tc>
          <w:tcPr>
            <w:tcW w:w="7513" w:type="dxa"/>
          </w:tcPr>
          <w:p w14:paraId="7653E6C3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17E0F41" w14:textId="77777777" w:rsidR="006932D8" w:rsidRPr="006932D8" w:rsidRDefault="006932D8" w:rsidP="006932D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Oblicza liberalizmu. </w:t>
            </w:r>
            <w:r w:rsidRPr="006932D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Isaiah Berlin, John Gray, Steven Lukes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i</w:t>
            </w:r>
            <w:r w:rsidRPr="006932D8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Joseph Raz w rozmowie z Beatą Po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lanowską-Sygulską,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Księgarnia Akademicka, Kraków 2003.</w:t>
            </w:r>
          </w:p>
          <w:p w14:paraId="0D8CF9D3" w14:textId="6A6D1340" w:rsidR="006932D8" w:rsidRPr="006932D8" w:rsidRDefault="006932D8" w:rsidP="006932D8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Dobro wspólne. Teoria i praktyka,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Wojciech Arndt, ks. </w:t>
            </w:r>
            <w:r w:rsidRPr="006932D8">
              <w:rPr>
                <w:rFonts w:ascii="Corbel" w:hAnsi="Corbel"/>
                <w:b w:val="0"/>
                <w:smallCaps w:val="0"/>
                <w:szCs w:val="24"/>
              </w:rPr>
              <w:t>Franciszek Longchamps de Bérier, Krzysztof Szczucki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(red.), Wydaw. Sejmowe,  Warszawa 2013.</w:t>
            </w:r>
          </w:p>
        </w:tc>
      </w:tr>
    </w:tbl>
    <w:p w14:paraId="1034A820" w14:textId="77777777" w:rsidR="0085747A" w:rsidRPr="006932D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6932D8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DEDB60" w14:textId="77777777" w:rsidR="000C534D" w:rsidRDefault="000C534D" w:rsidP="00C16ABF">
      <w:pPr>
        <w:spacing w:after="0" w:line="240" w:lineRule="auto"/>
      </w:pPr>
      <w:r>
        <w:separator/>
      </w:r>
    </w:p>
  </w:endnote>
  <w:endnote w:type="continuationSeparator" w:id="0">
    <w:p w14:paraId="55DCE35C" w14:textId="77777777" w:rsidR="000C534D" w:rsidRDefault="000C534D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D12703" w14:textId="77777777" w:rsidR="000C534D" w:rsidRDefault="000C534D" w:rsidP="00C16ABF">
      <w:pPr>
        <w:spacing w:after="0" w:line="240" w:lineRule="auto"/>
      </w:pPr>
      <w:r>
        <w:separator/>
      </w:r>
    </w:p>
  </w:footnote>
  <w:footnote w:type="continuationSeparator" w:id="0">
    <w:p w14:paraId="73E6B7FF" w14:textId="77777777" w:rsidR="000C534D" w:rsidRDefault="000C534D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232E2"/>
    <w:multiLevelType w:val="hybridMultilevel"/>
    <w:tmpl w:val="EEBC37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905795"/>
    <w:multiLevelType w:val="hybridMultilevel"/>
    <w:tmpl w:val="01C8C5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05572DA"/>
    <w:multiLevelType w:val="multilevel"/>
    <w:tmpl w:val="8F9AAE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" w15:restartNumberingAfterBreak="0">
    <w:nsid w:val="492D08D6"/>
    <w:multiLevelType w:val="hybridMultilevel"/>
    <w:tmpl w:val="669E22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315A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534D"/>
    <w:rsid w:val="000D04B0"/>
    <w:rsid w:val="000F1C57"/>
    <w:rsid w:val="000F5615"/>
    <w:rsid w:val="001045A1"/>
    <w:rsid w:val="00115FDD"/>
    <w:rsid w:val="00124BFF"/>
    <w:rsid w:val="0012560E"/>
    <w:rsid w:val="001262F0"/>
    <w:rsid w:val="00127108"/>
    <w:rsid w:val="00134B13"/>
    <w:rsid w:val="00146BC0"/>
    <w:rsid w:val="001513A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20A8"/>
    <w:rsid w:val="002D3375"/>
    <w:rsid w:val="002D73D4"/>
    <w:rsid w:val="002F02A3"/>
    <w:rsid w:val="002F03A9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0708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65773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32D8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6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87D42"/>
    <w:rsid w:val="008917F9"/>
    <w:rsid w:val="00896695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25AC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8C9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5285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3417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703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9075F"/>
    <w:rsid w:val="00DA2114"/>
    <w:rsid w:val="00DA2680"/>
    <w:rsid w:val="00DE09C0"/>
    <w:rsid w:val="00DE4A14"/>
    <w:rsid w:val="00DF12F0"/>
    <w:rsid w:val="00DF320D"/>
    <w:rsid w:val="00DF71C8"/>
    <w:rsid w:val="00E129B8"/>
    <w:rsid w:val="00E21E7D"/>
    <w:rsid w:val="00E22FBC"/>
    <w:rsid w:val="00E24BF5"/>
    <w:rsid w:val="00E25338"/>
    <w:rsid w:val="00E4005F"/>
    <w:rsid w:val="00E43C32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4AA9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119A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8251B-859D-43D4-B898-7FCEA02A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151</TotalTime>
  <Pages>1</Pages>
  <Words>908</Words>
  <Characters>5451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9</cp:revision>
  <cp:lastPrinted>2019-02-06T12:12:00Z</cp:lastPrinted>
  <dcterms:created xsi:type="dcterms:W3CDTF">2023-10-02T12:20:00Z</dcterms:created>
  <dcterms:modified xsi:type="dcterms:W3CDTF">2025-02-27T10:23:00Z</dcterms:modified>
</cp:coreProperties>
</file>